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36"/>
          <w:szCs w:val="36"/>
        </w:rPr>
      </w:pP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PARE ALEXANDRE ALAPONT, IN MEMORIAM</w:t>
      </w:r>
    </w:p>
    <w:p>
      <w:pPr>
        <w:pStyle w:val="Cuerpo"/>
        <w:spacing w:after="120" w:line="240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La fe de los hombres queda sellada en sus acciones, les modela sus facciones y les resplandece la mirada.</w:t>
      </w:r>
    </w:p>
    <w:p>
      <w:pPr>
        <w:pStyle w:val="Cuerpo"/>
        <w:spacing w:after="120"/>
        <w:jc w:val="both"/>
        <w:rPr>
          <w:rStyle w:val="Ninguno"/>
          <w:sz w:val="20"/>
          <w:szCs w:val="20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Se acerca el mes de octubre, mes misionero por excelencia, y esto nos invita a recordar al Padre Alexandre Alapont, fallecido el 7 de septiembre de 2023.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Distintos medios de comunicaci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han glosado al Padre Alexandre en una triple dimensi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n: su compromiso con la fe, con su lengua y con su tierra. Nosotros, que lo conocimos en el verano de 1995, vamos a destacar la primera, es decir, el Padre Alexandre como misionero y, por tanto,  como transmisor de la fe en Jesucristo.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l hizo realidad esa definici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inculturar el Evangelio. Seg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n el Papa Juan Pablo II y el Papa Francisco: </w:t>
      </w:r>
      <w:r>
        <w:rPr>
          <w:rStyle w:val="Ninguno"/>
          <w:sz w:val="28"/>
          <w:szCs w:val="28"/>
          <w:rtl w:val="0"/>
          <w:lang w:val="es-ES_tradnl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Inculturar es el ser capaces de anunciar la buena noticia de Cristo Salvador, respetando lo que de  bueno y verdadero existe en cada cultura</w:t>
      </w:r>
      <w:r>
        <w:rPr>
          <w:rStyle w:val="Ninguno"/>
          <w:sz w:val="28"/>
          <w:szCs w:val="28"/>
          <w:rtl w:val="0"/>
          <w:lang w:val="es-ES_tradnl"/>
        </w:rPr>
        <w:t>”</w:t>
      </w:r>
      <w:r>
        <w:rPr>
          <w:rStyle w:val="Ninguno"/>
          <w:sz w:val="28"/>
          <w:szCs w:val="28"/>
          <w:rtl w:val="0"/>
          <w:lang w:val="es-ES_tradnl"/>
        </w:rPr>
        <w:t>. Y, para que los cristianos de la tribu Nambya en Zimbabwe, pudieran celebrar su fe, tradujo  la Biblia a ese idioma. Es el gran legado que deja al pueblo zimbabuense.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Pero, antes se enamor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>de la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(con todo lo que implica) como corrobora la siguiente an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cdota: En nuestro primer viaje, el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1995, vino a recogernos al aeropuerto de Victoria Falls y, yendo de camino a la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Santa Mar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(que est</w:t>
      </w:r>
      <w:r>
        <w:rPr>
          <w:rStyle w:val="Ninguno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sz w:val="28"/>
          <w:szCs w:val="28"/>
          <w:rtl w:val="0"/>
          <w:lang w:val="es-ES_tradnl"/>
        </w:rPr>
        <w:t xml:space="preserve">a 800 metros de altura respecto a la ciudad de Hwange) nos dijo entusiasmado: </w:t>
      </w:r>
      <w:r>
        <w:rPr>
          <w:rStyle w:val="Ninguno"/>
          <w:sz w:val="28"/>
          <w:szCs w:val="28"/>
          <w:rtl w:val="0"/>
          <w:lang w:val="es-ES_tradnl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Ahora ver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is la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n. Es muy rom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ntica</w:t>
      </w:r>
      <w:r>
        <w:rPr>
          <w:rStyle w:val="Ninguno"/>
          <w:sz w:val="28"/>
          <w:szCs w:val="28"/>
          <w:rtl w:val="0"/>
          <w:lang w:val="es-ES_tradnl"/>
        </w:rPr>
        <w:t>”</w:t>
      </w:r>
      <w:r>
        <w:rPr>
          <w:rStyle w:val="Ninguno"/>
          <w:sz w:val="28"/>
          <w:szCs w:val="28"/>
          <w:rtl w:val="0"/>
          <w:lang w:val="es-ES_tradnl"/>
        </w:rPr>
        <w:t>. Nosotros imagin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bamos 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rboles frondosos, flores, agua</w:t>
      </w:r>
      <w:r>
        <w:rPr>
          <w:rStyle w:val="Ninguno"/>
          <w:sz w:val="28"/>
          <w:szCs w:val="28"/>
          <w:rtl w:val="0"/>
          <w:lang w:val="es-ES_tradnl"/>
        </w:rPr>
        <w:t xml:space="preserve">… </w:t>
      </w:r>
      <w:r>
        <w:rPr>
          <w:rStyle w:val="Ninguno"/>
          <w:sz w:val="28"/>
          <w:szCs w:val="28"/>
          <w:rtl w:val="0"/>
          <w:lang w:val="es-ES_tradnl"/>
        </w:rPr>
        <w:t>pero, a medida que sub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amos, ve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amos, a cada lado del camino, el  bosque tropical seco, muy seco, casi quemado (hac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varios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os que no llov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a) y pens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bamos que en la parte superior estar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el paisaje casi paradis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aco. Pero, no. Hab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 una iglesia grande, un baobab con una talla de la Virgen colgada en 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l y la humilde vivienda de los misioneros. El 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o que pasaba por la parte de abajo, extremadamente seco. Tiempo despu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 xml:space="preserve">s, comprendimos que era con los ojos con que 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l  viv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la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lo que hac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que el viera belleza all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donde nosotros no la ve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amos. Y esa forma de vivirla es la que nos ha transmitido y que le agradeceremos siempre. Por este motivo, nuestro Grupo de Solidaritat lleva su nombre.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No hay evangelizaci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sin 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y, esto es dado por el Esp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ritu Santo. La an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cdota que relatamos a continuaci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abunda en ello. En nuestro segundo viaje a Zimbabwe, en el verano del 2004, nos hospedamos en Holly Family (Hwange). Nuestro amigo Enrique Bono se levant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>de madrugada al ver luz en la habitaci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contigua. Sorprendido, se encontr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>al Padre Alexandre ya vestido para comenzar el d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y le pregunt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 xml:space="preserve">si se encontraba bien. 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l le contest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: -</w:t>
      </w:r>
      <w:r>
        <w:rPr>
          <w:rStyle w:val="Ninguno"/>
          <w:sz w:val="28"/>
          <w:szCs w:val="28"/>
          <w:rtl w:val="0"/>
          <w:lang w:val="es-ES_tradnl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Estic b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. Vaig a fer una estona d</w:t>
      </w:r>
      <w:r>
        <w:rPr>
          <w:rStyle w:val="Ninguno"/>
          <w:sz w:val="28"/>
          <w:szCs w:val="28"/>
          <w:rtl w:val="0"/>
          <w:lang w:val="es-ES_tradnl"/>
        </w:rPr>
        <w:t>’</w:t>
      </w:r>
      <w:r>
        <w:rPr>
          <w:rStyle w:val="Ninguno"/>
          <w:sz w:val="28"/>
          <w:szCs w:val="28"/>
          <w:rtl w:val="0"/>
          <w:lang w:val="es-ES_tradnl"/>
        </w:rPr>
        <w:t>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. Vull tornar-li al Senyor tot el que ell em dona</w:t>
      </w:r>
      <w:r>
        <w:rPr>
          <w:rStyle w:val="Ninguno"/>
          <w:sz w:val="28"/>
          <w:szCs w:val="28"/>
          <w:rtl w:val="0"/>
          <w:lang w:val="es-ES_tradnl"/>
        </w:rPr>
        <w:t>”</w:t>
      </w:r>
      <w:r>
        <w:rPr>
          <w:rStyle w:val="Ninguno"/>
          <w:sz w:val="28"/>
          <w:szCs w:val="28"/>
          <w:rtl w:val="0"/>
          <w:lang w:val="es-ES_tradnl"/>
        </w:rPr>
        <w:t>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Son dos situaciones, de las muchas que hemos vivido con 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l, que resumen la esencia del ser misionero: amar la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ser persona de 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Pare Alexandre Alapont, una vida entregada i desgastada per l</w:t>
      </w:r>
      <w:r>
        <w:rPr>
          <w:rStyle w:val="Ninguno"/>
          <w:sz w:val="28"/>
          <w:szCs w:val="28"/>
          <w:rtl w:val="0"/>
          <w:lang w:val="es-ES_tradnl"/>
        </w:rPr>
        <w:t>’</w:t>
      </w:r>
      <w:r>
        <w:rPr>
          <w:rStyle w:val="Ninguno"/>
          <w:sz w:val="28"/>
          <w:szCs w:val="28"/>
          <w:rtl w:val="0"/>
          <w:lang w:val="es-ES_tradnl"/>
        </w:rPr>
        <w:t>Evangeli.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Descansa en pau.</w:t>
      </w:r>
    </w:p>
    <w:p>
      <w:pPr>
        <w:pStyle w:val="Cuerpo"/>
        <w:spacing w:after="0" w:line="240" w:lineRule="auto"/>
        <w:jc w:val="right"/>
        <w:rPr>
          <w:rStyle w:val="Ninguno"/>
          <w:i w:val="1"/>
          <w:iCs w:val="1"/>
          <w:sz w:val="24"/>
          <w:szCs w:val="24"/>
        </w:rPr>
      </w:pP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Grup de Solidaritat amb el Tercer M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Pare Alexandre Alapont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”</w:t>
      </w:r>
    </w:p>
    <w:p>
      <w:pPr>
        <w:pStyle w:val="Cuerpo"/>
        <w:spacing w:after="0" w:line="240" w:lineRule="auto"/>
        <w:jc w:val="right"/>
        <w:rPr>
          <w:rStyle w:val="Ninguno"/>
          <w:i w:val="1"/>
          <w:iCs w:val="1"/>
          <w:sz w:val="24"/>
          <w:szCs w:val="24"/>
          <w:lang w:val="es-ES_tradnl"/>
        </w:rPr>
      </w:pPr>
    </w:p>
    <w:p>
      <w:pPr>
        <w:pStyle w:val="Cuerpo"/>
        <w:spacing w:after="0" w:line="240" w:lineRule="auto"/>
        <w:jc w:val="right"/>
        <w:rPr>
          <w:rStyle w:val="Ninguno"/>
          <w:i w:val="1"/>
          <w:iCs w:val="1"/>
          <w:sz w:val="24"/>
          <w:szCs w:val="24"/>
          <w:lang w:val="es-ES_tradnl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El Grup de Solidaritat amb el Tercer M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Pare Alexandre Alapont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nace en el 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o 1993, con la finalidad de colaborar en los proyectos que el misionero Padre Alexandre llevaba a cabo en Zimbabwe. Desde sus inicios, se ha dedicado a aportar recursos econ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micos para la construcci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de centros educativos de primaria y de secundaria, all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donde el Padre Alexandre consideraba necesario para iniciar la formaci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escolar de ni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os y j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venes.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