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83FC7" w14:textId="22ED111A" w:rsidR="00F60787" w:rsidRDefault="005A5C9A" w:rsidP="005A5C9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A5C9A">
        <w:rPr>
          <w:rFonts w:ascii="Times New Roman" w:hAnsi="Times New Roman" w:cs="Times New Roman"/>
          <w:color w:val="FF0000"/>
          <w:sz w:val="28"/>
          <w:szCs w:val="28"/>
        </w:rPr>
        <w:t>PENITENCIARÍA APOSTÓLICA</w:t>
      </w:r>
    </w:p>
    <w:p w14:paraId="7BB5E277" w14:textId="3EC988DA" w:rsidR="005A5C9A" w:rsidRDefault="005A5C9A" w:rsidP="005A5C9A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5C9A">
        <w:rPr>
          <w:rFonts w:ascii="Times New Roman" w:hAnsi="Times New Roman" w:cs="Times New Roman"/>
          <w:color w:val="000000" w:themeColor="text1"/>
          <w:sz w:val="28"/>
          <w:szCs w:val="28"/>
        </w:rPr>
        <w:t>Prot. N. 1292/21/I</w:t>
      </w:r>
    </w:p>
    <w:p w14:paraId="5493F5E0" w14:textId="29055B3B" w:rsidR="005A5C9A" w:rsidRDefault="005A5C9A" w:rsidP="005A5C9A">
      <w:pPr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DECRETO</w:t>
      </w:r>
    </w:p>
    <w:p w14:paraId="4D89AA3E" w14:textId="0758B3F6" w:rsidR="005A5C9A" w:rsidRDefault="005A5C9A" w:rsidP="005A5C9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La Penitenciaría Apostólica por la facultad a ella concedida de forma especial por el Santo Padre Francisco, por divina providencia Papa, concede con agrado al Eminentísimo</w:t>
      </w:r>
      <w:r w:rsidR="00F31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 Reverendísimo D. Antonio,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de la Santa Romana Iglesia,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Cardenal Cañizares Llovera</w:t>
      </w:r>
      <w:r w:rsidR="00F31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Arzobispo Metropolitano de Valencia, que en el centenario de la Coronación de la imagen de la Bienaventurada Virgen María, Madre de los Desamparados, celestial Patrona de Valencia, tras haber </w:t>
      </w:r>
      <w:r w:rsidR="00017A0C">
        <w:rPr>
          <w:rFonts w:ascii="Times New Roman" w:hAnsi="Times New Roman" w:cs="Times New Roman"/>
          <w:color w:val="000000" w:themeColor="text1"/>
          <w:sz w:val="28"/>
          <w:szCs w:val="28"/>
        </w:rPr>
        <w:t>celebrado la Sagrada Eucaristía, imparta a todos los fieles presentes, que verdaderamente penitentes y movidos por la Caridad hayan participado en dicha celebración sagrada, la Bendición papal</w:t>
      </w:r>
      <w:r w:rsidR="00B06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junto con la </w:t>
      </w:r>
      <w:r w:rsidR="00B91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asociada </w:t>
      </w:r>
      <w:r w:rsidR="00B068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Indulgencia plenaria, </w:t>
      </w:r>
      <w:r w:rsidR="00B91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 ser lucrada </w:t>
      </w:r>
      <w:r w:rsidR="00B0681F">
        <w:rPr>
          <w:rFonts w:ascii="Times New Roman" w:hAnsi="Times New Roman" w:cs="Times New Roman"/>
          <w:color w:val="000000" w:themeColor="text1"/>
          <w:sz w:val="28"/>
          <w:szCs w:val="28"/>
        </w:rPr>
        <w:t>bajo las habituales condiciones (Confesión sacramental, Comunión eucarística y Oración por las intenciones del Sumo Pontífice)</w:t>
      </w:r>
      <w:r w:rsidR="00B918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F74C09F" w14:textId="12046D64" w:rsidR="002A2331" w:rsidRDefault="00B918B1" w:rsidP="005A5C9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Los fieles</w:t>
      </w:r>
      <w:r w:rsidR="001540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que</w:t>
      </w:r>
      <w:r w:rsidR="001540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devotamente hayan recibido la Bendición papal, aun cuando por motivo razonable</w:t>
      </w:r>
      <w:r w:rsidR="00556B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no estuvieran presentes físicamente en la sagrada celebración, con tal de que </w:t>
      </w:r>
      <w:r w:rsidR="001D20F9">
        <w:rPr>
          <w:rFonts w:ascii="Times New Roman" w:hAnsi="Times New Roman" w:cs="Times New Roman"/>
          <w:color w:val="000000" w:themeColor="text1"/>
          <w:sz w:val="28"/>
          <w:szCs w:val="28"/>
        </w:rPr>
        <w:t>participen espiritualmente</w:t>
      </w:r>
      <w:r w:rsidR="00AD2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404D">
        <w:rPr>
          <w:rFonts w:ascii="Times New Roman" w:hAnsi="Times New Roman" w:cs="Times New Roman"/>
          <w:color w:val="000000" w:themeColor="text1"/>
          <w:sz w:val="28"/>
          <w:szCs w:val="28"/>
        </w:rPr>
        <w:t>en la función sagrada</w:t>
      </w:r>
      <w:r w:rsidR="001540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5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20F9">
        <w:rPr>
          <w:rFonts w:ascii="Times New Roman" w:hAnsi="Times New Roman" w:cs="Times New Roman"/>
          <w:color w:val="000000" w:themeColor="text1"/>
          <w:sz w:val="28"/>
          <w:szCs w:val="28"/>
        </w:rPr>
        <w:t>a través de televisión o de radio</w:t>
      </w:r>
      <w:r w:rsidR="0015404D" w:rsidRPr="00154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404D">
        <w:rPr>
          <w:rFonts w:ascii="Times New Roman" w:hAnsi="Times New Roman" w:cs="Times New Roman"/>
          <w:color w:val="000000" w:themeColor="text1"/>
          <w:sz w:val="28"/>
          <w:szCs w:val="28"/>
        </w:rPr>
        <w:t>mientras se celebra</w:t>
      </w:r>
      <w:r w:rsidR="001540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D20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podrán </w:t>
      </w:r>
      <w:r w:rsidR="001D20F9">
        <w:rPr>
          <w:rFonts w:ascii="Times New Roman" w:hAnsi="Times New Roman" w:cs="Times New Roman"/>
          <w:color w:val="000000" w:themeColor="text1"/>
          <w:sz w:val="28"/>
          <w:szCs w:val="28"/>
        </w:rPr>
        <w:t>obtener</w:t>
      </w:r>
      <w:r w:rsidR="00AD2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6B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la </w:t>
      </w:r>
      <w:r w:rsidR="00AD2C1D">
        <w:rPr>
          <w:rFonts w:ascii="Times New Roman" w:hAnsi="Times New Roman" w:cs="Times New Roman"/>
          <w:color w:val="000000" w:themeColor="text1"/>
          <w:sz w:val="28"/>
          <w:szCs w:val="28"/>
        </w:rPr>
        <w:t>Indulgencia plenaria según norma de derecho</w:t>
      </w:r>
      <w:r w:rsidR="002A23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FCA6FA" w14:textId="6FC1E7AA" w:rsidR="00B918B1" w:rsidRDefault="002A2331" w:rsidP="005A5C9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AD2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in que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obste </w:t>
      </w:r>
      <w:r w:rsidR="00AD2C1D">
        <w:rPr>
          <w:rFonts w:ascii="Times New Roman" w:hAnsi="Times New Roman" w:cs="Times New Roman"/>
          <w:color w:val="000000" w:themeColor="text1"/>
          <w:sz w:val="28"/>
          <w:szCs w:val="28"/>
        </w:rPr>
        <w:t>nada en contra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rio.</w:t>
      </w:r>
    </w:p>
    <w:p w14:paraId="7CE15A8B" w14:textId="1C4C60A0" w:rsidR="002A2331" w:rsidRDefault="00562CCA" w:rsidP="005A5C9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Dado</w:t>
      </w:r>
      <w:r w:rsidR="002A23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en Roma, en la sede de la Penitenciaría Apostólica, el día 4 de abril, en el año de la Encarnación del Señor de 2022.</w:t>
      </w:r>
    </w:p>
    <w:p w14:paraId="4B50EACA" w14:textId="7A4C263D" w:rsidR="002A2331" w:rsidRDefault="002A2331" w:rsidP="005A5C9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166E60" w14:textId="104A1CBE" w:rsidR="002A2331" w:rsidRPr="00114C21" w:rsidRDefault="002A2331" w:rsidP="00F37203">
      <w:pPr>
        <w:pStyle w:val="msonospacing0"/>
        <w:shd w:val="clear" w:color="auto" w:fill="FFFFFF"/>
        <w:spacing w:beforeAutospacing="0" w:after="0" w:afterAutospacing="0" w:line="200" w:lineRule="atLeast"/>
        <w:jc w:val="both"/>
        <w:rPr>
          <w:color w:val="2C2B2B"/>
          <w:sz w:val="28"/>
          <w:szCs w:val="28"/>
        </w:rPr>
      </w:pPr>
      <w:r w:rsidRPr="00114C21">
        <w:rPr>
          <w:color w:val="2C2B2B"/>
          <w:sz w:val="28"/>
          <w:szCs w:val="28"/>
        </w:rPr>
        <w:t>Mauro</w:t>
      </w:r>
      <w:r w:rsidR="00562CCA">
        <w:rPr>
          <w:color w:val="2C2B2B"/>
          <w:sz w:val="28"/>
          <w:szCs w:val="28"/>
        </w:rPr>
        <w:t xml:space="preserve"> </w:t>
      </w:r>
      <w:r w:rsidRPr="00114C21">
        <w:rPr>
          <w:color w:val="2C2B2B"/>
          <w:sz w:val="28"/>
          <w:szCs w:val="28"/>
        </w:rPr>
        <w:t>Card</w:t>
      </w:r>
      <w:r w:rsidR="00562CCA">
        <w:rPr>
          <w:color w:val="2C2B2B"/>
          <w:sz w:val="28"/>
          <w:szCs w:val="28"/>
        </w:rPr>
        <w:t>enal</w:t>
      </w:r>
      <w:r w:rsidRPr="00114C21">
        <w:rPr>
          <w:color w:val="2C2B2B"/>
          <w:sz w:val="28"/>
          <w:szCs w:val="28"/>
        </w:rPr>
        <w:t xml:space="preserve"> Piacenza</w:t>
      </w:r>
    </w:p>
    <w:p w14:paraId="1E95472C" w14:textId="77777777" w:rsidR="002A2331" w:rsidRPr="00114C21" w:rsidRDefault="002A2331" w:rsidP="00F37203">
      <w:pPr>
        <w:pStyle w:val="msonospacing0"/>
        <w:shd w:val="clear" w:color="auto" w:fill="FFFFFF"/>
        <w:spacing w:beforeAutospacing="0" w:after="0" w:afterAutospacing="0" w:line="200" w:lineRule="atLeast"/>
        <w:jc w:val="both"/>
        <w:rPr>
          <w:color w:val="2C2B2B"/>
          <w:sz w:val="28"/>
          <w:szCs w:val="28"/>
        </w:rPr>
      </w:pPr>
      <w:r w:rsidRPr="00114C21">
        <w:rPr>
          <w:color w:val="2C2B2B"/>
          <w:sz w:val="28"/>
          <w:szCs w:val="28"/>
        </w:rPr>
        <w:t>Penitenciario Mayor</w:t>
      </w:r>
    </w:p>
    <w:p w14:paraId="5FD824D8" w14:textId="77777777" w:rsidR="002A2331" w:rsidRPr="00114C21" w:rsidRDefault="002A2331" w:rsidP="002A2331">
      <w:pPr>
        <w:pStyle w:val="msonospacing0"/>
        <w:shd w:val="clear" w:color="auto" w:fill="FFFFFF"/>
        <w:spacing w:beforeAutospacing="0" w:after="0" w:afterAutospacing="0" w:line="200" w:lineRule="atLeast"/>
        <w:jc w:val="both"/>
        <w:rPr>
          <w:color w:val="2C2B2B"/>
          <w:sz w:val="28"/>
          <w:szCs w:val="28"/>
        </w:rPr>
      </w:pPr>
      <w:r w:rsidRPr="00114C21">
        <w:rPr>
          <w:color w:val="2C2B2B"/>
          <w:sz w:val="28"/>
          <w:szCs w:val="28"/>
        </w:rPr>
        <w:t> </w:t>
      </w:r>
    </w:p>
    <w:p w14:paraId="020A65B6" w14:textId="77777777" w:rsidR="002A2331" w:rsidRPr="00114C21" w:rsidRDefault="002A2331" w:rsidP="00562CCA">
      <w:pPr>
        <w:pStyle w:val="msonospacing0"/>
        <w:shd w:val="clear" w:color="auto" w:fill="FFFFFF"/>
        <w:spacing w:beforeAutospacing="0" w:after="0" w:afterAutospacing="0" w:line="200" w:lineRule="atLeast"/>
        <w:ind w:left="4248" w:firstLine="708"/>
        <w:jc w:val="both"/>
        <w:rPr>
          <w:color w:val="2C2B2B"/>
          <w:sz w:val="28"/>
          <w:szCs w:val="28"/>
        </w:rPr>
      </w:pPr>
      <w:r w:rsidRPr="00114C21">
        <w:rPr>
          <w:color w:val="2C2B2B"/>
          <w:sz w:val="28"/>
          <w:szCs w:val="28"/>
        </w:rPr>
        <w:t>Cristóforo Nykiel,</w:t>
      </w:r>
    </w:p>
    <w:p w14:paraId="63ECB887" w14:textId="77777777" w:rsidR="002A2331" w:rsidRPr="00114C21" w:rsidRDefault="002A2331" w:rsidP="00562CCA">
      <w:pPr>
        <w:pStyle w:val="msonospacing0"/>
        <w:shd w:val="clear" w:color="auto" w:fill="FFFFFF"/>
        <w:spacing w:beforeAutospacing="0" w:after="0" w:afterAutospacing="0" w:line="200" w:lineRule="atLeast"/>
        <w:ind w:left="4956" w:firstLine="708"/>
        <w:jc w:val="both"/>
        <w:rPr>
          <w:color w:val="2C2B2B"/>
          <w:sz w:val="28"/>
          <w:szCs w:val="28"/>
        </w:rPr>
      </w:pPr>
      <w:r w:rsidRPr="00114C21">
        <w:rPr>
          <w:color w:val="2C2B2B"/>
          <w:sz w:val="28"/>
          <w:szCs w:val="28"/>
        </w:rPr>
        <w:t>Regente</w:t>
      </w:r>
    </w:p>
    <w:p w14:paraId="5663F0B7" w14:textId="77777777" w:rsidR="002A2331" w:rsidRPr="005A5C9A" w:rsidRDefault="002A2331" w:rsidP="005A5C9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A2331" w:rsidRPr="005A5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9A"/>
    <w:rsid w:val="00017A0C"/>
    <w:rsid w:val="0015404D"/>
    <w:rsid w:val="001D20F9"/>
    <w:rsid w:val="002A2331"/>
    <w:rsid w:val="00556B57"/>
    <w:rsid w:val="00562CCA"/>
    <w:rsid w:val="005A5C9A"/>
    <w:rsid w:val="00AD2C1D"/>
    <w:rsid w:val="00B0681F"/>
    <w:rsid w:val="00B638D7"/>
    <w:rsid w:val="00B918B1"/>
    <w:rsid w:val="00F31B57"/>
    <w:rsid w:val="00F37203"/>
    <w:rsid w:val="00F6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C721"/>
  <w15:chartTrackingRefBased/>
  <w15:docId w15:val="{E080D18F-CBDE-4945-A9E9-0CE81989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spacing0">
    <w:name w:val="msonospacing"/>
    <w:basedOn w:val="Normal"/>
    <w:rsid w:val="002A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Miguel Castillo Gualda</dc:creator>
  <cp:keywords/>
  <dc:description/>
  <cp:lastModifiedBy>Luis Miguel Castillo Gualda</cp:lastModifiedBy>
  <cp:revision>3</cp:revision>
  <dcterms:created xsi:type="dcterms:W3CDTF">2022-04-13T00:50:00Z</dcterms:created>
  <dcterms:modified xsi:type="dcterms:W3CDTF">2022-04-13T13:27:00Z</dcterms:modified>
</cp:coreProperties>
</file>